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D9E" w14:textId="77777777" w:rsidR="006D55D1" w:rsidRDefault="006D55D1" w:rsidP="006D55D1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635F5F00" wp14:editId="5CCC768A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5F9C782" w14:textId="77777777" w:rsidR="006D55D1" w:rsidRDefault="006D55D1" w:rsidP="006D55D1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A678949" w14:textId="77777777" w:rsidR="006D55D1" w:rsidRDefault="006D55D1" w:rsidP="006D55D1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10AA529" w14:textId="77777777" w:rsidR="006D55D1" w:rsidRDefault="006D55D1" w:rsidP="006D55D1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06F0876" w14:textId="4F034B07" w:rsidR="006D55D1" w:rsidRDefault="006D55D1" w:rsidP="006D55D1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73 </w:t>
      </w:r>
      <w:r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5EA4664A" w14:textId="4E92EE5A" w:rsidR="006D55D1" w:rsidRPr="00B944CE" w:rsidRDefault="006D55D1" w:rsidP="006D55D1">
      <w:pPr>
        <w:pStyle w:val="Standard"/>
        <w:spacing w:line="276" w:lineRule="auto"/>
        <w:jc w:val="center"/>
        <w:rPr>
          <w:lang w:val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Pr="00AC5CCC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B95BE4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Pr="00AC5CCC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B95BE4">
        <w:rPr>
          <w:rFonts w:ascii="Century" w:eastAsia="Calibri" w:hAnsi="Century"/>
          <w:b/>
          <w:sz w:val="32"/>
          <w:szCs w:val="32"/>
          <w:lang w:eastAsia="ru-RU"/>
        </w:rPr>
        <w:t>73</w:t>
      </w:r>
      <w:r w:rsidRPr="00AC5CCC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B95BE4">
        <w:rPr>
          <w:rFonts w:ascii="Century" w:eastAsia="Calibri" w:hAnsi="Century"/>
          <w:b/>
          <w:sz w:val="32"/>
          <w:szCs w:val="32"/>
          <w:lang w:eastAsia="ru-RU"/>
        </w:rPr>
        <w:t>____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3F51366" w14:textId="178E97C3" w:rsidR="006D55D1" w:rsidRPr="0035742F" w:rsidRDefault="006F71E0" w:rsidP="006D55D1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19</w:t>
      </w:r>
      <w:r w:rsidR="006D55D1" w:rsidRPr="0035742F">
        <w:rPr>
          <w:rFonts w:ascii="Century" w:eastAsia="Calibri" w:hAnsi="Century"/>
          <w:lang w:eastAsia="ru-RU"/>
        </w:rPr>
        <w:t xml:space="preserve"> </w:t>
      </w:r>
      <w:r w:rsidR="006D55D1">
        <w:rPr>
          <w:rFonts w:ascii="Century" w:eastAsia="Calibri" w:hAnsi="Century"/>
          <w:lang w:eastAsia="ru-RU"/>
        </w:rPr>
        <w:t>л</w:t>
      </w:r>
      <w:r>
        <w:rPr>
          <w:rFonts w:ascii="Century" w:eastAsia="Calibri" w:hAnsi="Century"/>
          <w:lang w:eastAsia="ru-RU"/>
        </w:rPr>
        <w:t>ютого</w:t>
      </w:r>
      <w:r w:rsidR="006D55D1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6D55D1" w:rsidRPr="0035742F">
        <w:rPr>
          <w:rFonts w:ascii="Century" w:eastAsia="Calibri" w:hAnsi="Century"/>
          <w:lang w:eastAsia="ru-RU"/>
        </w:rPr>
        <w:t xml:space="preserve"> року</w:t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</w:r>
      <w:r w:rsidR="006D55D1" w:rsidRPr="0035742F">
        <w:rPr>
          <w:rFonts w:ascii="Century" w:eastAsia="Calibri" w:hAnsi="Century"/>
          <w:lang w:eastAsia="ru-RU"/>
        </w:rPr>
        <w:tab/>
        <w:t xml:space="preserve">     </w:t>
      </w:r>
      <w:r w:rsidR="006D55D1">
        <w:rPr>
          <w:rFonts w:ascii="Century" w:eastAsia="Calibri" w:hAnsi="Century"/>
          <w:lang w:eastAsia="ru-RU"/>
        </w:rPr>
        <w:t xml:space="preserve">    </w:t>
      </w:r>
      <w:r w:rsidR="006D55D1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4BF62D2F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14:paraId="19D6A9B6" w14:textId="77777777" w:rsidR="00B944CE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926C3E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</w:t>
      </w:r>
      <w:r w:rsidR="00B944CE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розроблення</w:t>
      </w:r>
    </w:p>
    <w:p w14:paraId="3E304AF4" w14:textId="5B3966C2" w:rsidR="006D55D1" w:rsidRPr="0035742F" w:rsidRDefault="00B944CE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містобудівної документації</w:t>
      </w:r>
      <w:r w:rsidR="00067E8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</w:p>
    <w:p w14:paraId="5DB8352D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14:paraId="6EF8FAAB" w14:textId="09BB3C88" w:rsidR="00B944CE" w:rsidRDefault="00200F12" w:rsidP="00C848C9">
      <w:pPr>
        <w:pStyle w:val="a8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/>
          <w:sz w:val="24"/>
          <w:szCs w:val="24"/>
        </w:rPr>
        <w:t>З</w:t>
      </w:r>
      <w:r w:rsidRPr="00B944CE">
        <w:rPr>
          <w:rFonts w:ascii="Century" w:hAnsi="Century" w:cs="Times New Roman"/>
          <w:sz w:val="24"/>
          <w:szCs w:val="24"/>
        </w:rPr>
        <w:t xml:space="preserve"> метою </w:t>
      </w:r>
      <w:r w:rsidR="00C848C9">
        <w:rPr>
          <w:rFonts w:ascii="Century" w:hAnsi="Century" w:cs="Times New Roman"/>
          <w:sz w:val="24"/>
          <w:szCs w:val="24"/>
        </w:rPr>
        <w:t xml:space="preserve">оновлення та </w:t>
      </w:r>
      <w:r w:rsidR="00633A25">
        <w:rPr>
          <w:rFonts w:ascii="Century" w:hAnsi="Century" w:cs="Times New Roman"/>
          <w:sz w:val="24"/>
          <w:szCs w:val="24"/>
        </w:rPr>
        <w:t>внесення змін до</w:t>
      </w:r>
      <w:r w:rsidRPr="00B944CE">
        <w:rPr>
          <w:rFonts w:ascii="Century" w:hAnsi="Century" w:cs="Times New Roman"/>
          <w:sz w:val="24"/>
          <w:szCs w:val="24"/>
        </w:rPr>
        <w:t xml:space="preserve"> </w:t>
      </w:r>
      <w:r w:rsidR="00633A25">
        <w:rPr>
          <w:rFonts w:ascii="Century" w:hAnsi="Century" w:cs="Times New Roman"/>
          <w:sz w:val="24"/>
          <w:szCs w:val="24"/>
        </w:rPr>
        <w:t xml:space="preserve">генерального плану </w:t>
      </w:r>
      <w:r w:rsidR="00633A25" w:rsidRPr="00B944CE">
        <w:rPr>
          <w:rFonts w:ascii="Century" w:hAnsi="Century" w:cs="Times New Roman"/>
          <w:sz w:val="24"/>
          <w:szCs w:val="24"/>
        </w:rPr>
        <w:t>с</w:t>
      </w:r>
      <w:r w:rsidR="00EF2F20">
        <w:rPr>
          <w:rFonts w:ascii="Century" w:hAnsi="Century" w:cs="Times New Roman"/>
          <w:sz w:val="24"/>
          <w:szCs w:val="24"/>
        </w:rPr>
        <w:t>.</w:t>
      </w:r>
      <w:r w:rsidR="00633A25" w:rsidRPr="00B944CE">
        <w:rPr>
          <w:rFonts w:ascii="Century" w:hAnsi="Century" w:cs="Times New Roman"/>
          <w:sz w:val="24"/>
          <w:szCs w:val="24"/>
        </w:rPr>
        <w:t xml:space="preserve"> </w:t>
      </w:r>
      <w:proofErr w:type="spellStart"/>
      <w:r w:rsidR="00633A25" w:rsidRPr="00B944CE">
        <w:rPr>
          <w:rFonts w:ascii="Century" w:hAnsi="Century" w:cs="Times New Roman"/>
          <w:sz w:val="24"/>
          <w:szCs w:val="24"/>
        </w:rPr>
        <w:t>Бартатів</w:t>
      </w:r>
      <w:proofErr w:type="spellEnd"/>
      <w:r w:rsidR="00633A25" w:rsidRPr="00B944CE">
        <w:rPr>
          <w:rFonts w:ascii="Century" w:hAnsi="Century" w:cs="Times New Roman"/>
          <w:sz w:val="24"/>
          <w:szCs w:val="24"/>
        </w:rPr>
        <w:t xml:space="preserve"> та </w:t>
      </w:r>
      <w:proofErr w:type="spellStart"/>
      <w:r w:rsidR="00633A25" w:rsidRPr="00B944CE">
        <w:rPr>
          <w:rFonts w:ascii="Century" w:hAnsi="Century" w:cs="Times New Roman"/>
          <w:sz w:val="24"/>
          <w:szCs w:val="24"/>
        </w:rPr>
        <w:t>с.Воля-Бартатівська</w:t>
      </w:r>
      <w:proofErr w:type="spellEnd"/>
      <w:r w:rsidR="00D97CE7" w:rsidRPr="00D97CE7">
        <w:rPr>
          <w:rFonts w:ascii="Century" w:hAnsi="Century" w:cs="Times New Roman"/>
          <w:sz w:val="24"/>
          <w:szCs w:val="24"/>
        </w:rPr>
        <w:t xml:space="preserve"> </w:t>
      </w:r>
      <w:r w:rsidR="00D97CE7" w:rsidRPr="00B944CE">
        <w:rPr>
          <w:rFonts w:ascii="Century" w:hAnsi="Century" w:cs="Times New Roman"/>
          <w:sz w:val="24"/>
          <w:szCs w:val="24"/>
        </w:rPr>
        <w:t>у відповідн</w:t>
      </w:r>
      <w:r w:rsidR="00D97CE7">
        <w:rPr>
          <w:rFonts w:ascii="Century" w:hAnsi="Century" w:cs="Times New Roman"/>
          <w:sz w:val="24"/>
          <w:szCs w:val="24"/>
        </w:rPr>
        <w:t>ості</w:t>
      </w:r>
      <w:r w:rsidR="00D97CE7" w:rsidRPr="00B944CE">
        <w:rPr>
          <w:rFonts w:ascii="Century" w:hAnsi="Century" w:cs="Times New Roman"/>
          <w:sz w:val="24"/>
          <w:szCs w:val="24"/>
        </w:rPr>
        <w:t xml:space="preserve"> </w:t>
      </w:r>
      <w:r w:rsidR="00D97CE7">
        <w:rPr>
          <w:rFonts w:ascii="Century" w:hAnsi="Century" w:cs="Times New Roman"/>
          <w:sz w:val="24"/>
          <w:szCs w:val="24"/>
        </w:rPr>
        <w:t>до</w:t>
      </w:r>
      <w:r w:rsidR="00D97CE7" w:rsidRPr="00B944CE">
        <w:rPr>
          <w:rFonts w:ascii="Century" w:hAnsi="Century" w:cs="Times New Roman"/>
          <w:sz w:val="24"/>
          <w:szCs w:val="24"/>
        </w:rPr>
        <w:t xml:space="preserve"> вимог законодавства у сфері містобудівної діяльності</w:t>
      </w:r>
      <w:r w:rsidR="00C848C9">
        <w:rPr>
          <w:rFonts w:ascii="Century" w:hAnsi="Century" w:cs="Times New Roman"/>
          <w:sz w:val="24"/>
          <w:szCs w:val="24"/>
        </w:rPr>
        <w:t>,</w:t>
      </w:r>
      <w:r w:rsidR="00633A25">
        <w:rPr>
          <w:rFonts w:ascii="Century" w:hAnsi="Century" w:cs="Times New Roman"/>
          <w:sz w:val="24"/>
          <w:szCs w:val="24"/>
        </w:rPr>
        <w:t xml:space="preserve"> </w:t>
      </w:r>
      <w:r w:rsidR="00633A25" w:rsidRPr="00B944CE">
        <w:rPr>
          <w:rFonts w:ascii="Century" w:hAnsi="Century" w:cs="Times New Roman"/>
          <w:sz w:val="24"/>
          <w:szCs w:val="24"/>
        </w:rPr>
        <w:t>актуалізації</w:t>
      </w:r>
      <w:r w:rsidR="00633A25">
        <w:rPr>
          <w:rFonts w:ascii="Century" w:hAnsi="Century" w:cs="Times New Roman"/>
          <w:sz w:val="24"/>
          <w:szCs w:val="24"/>
        </w:rPr>
        <w:t xml:space="preserve"> </w:t>
      </w:r>
      <w:proofErr w:type="spellStart"/>
      <w:r w:rsidR="00633A25" w:rsidRPr="00B944CE">
        <w:rPr>
          <w:rFonts w:ascii="Century" w:hAnsi="Century" w:cs="Times New Roman"/>
          <w:sz w:val="24"/>
          <w:szCs w:val="24"/>
        </w:rPr>
        <w:t>картографо</w:t>
      </w:r>
      <w:proofErr w:type="spellEnd"/>
      <w:r w:rsidR="00633A25" w:rsidRPr="00B944CE">
        <w:rPr>
          <w:rFonts w:ascii="Century" w:hAnsi="Century" w:cs="Times New Roman"/>
          <w:sz w:val="24"/>
          <w:szCs w:val="24"/>
        </w:rPr>
        <w:t>-геодезичної основи</w:t>
      </w:r>
      <w:r w:rsidR="00633A25">
        <w:rPr>
          <w:rFonts w:ascii="Century" w:hAnsi="Century" w:cs="Times New Roman"/>
          <w:sz w:val="24"/>
          <w:szCs w:val="24"/>
        </w:rPr>
        <w:t xml:space="preserve">, </w:t>
      </w:r>
      <w:r>
        <w:rPr>
          <w:rFonts w:ascii="Century" w:hAnsi="Century" w:cs="Times New Roman"/>
          <w:sz w:val="24"/>
          <w:szCs w:val="24"/>
        </w:rPr>
        <w:t>к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еруючись </w:t>
      </w:r>
      <w:r w:rsidR="00C848C9" w:rsidRPr="00B944CE">
        <w:rPr>
          <w:rFonts w:ascii="Century" w:hAnsi="Century" w:cs="Times New Roman"/>
          <w:sz w:val="24"/>
          <w:szCs w:val="24"/>
        </w:rPr>
        <w:t>Постановою Кабінету Міністрів України від 01.09.2021 року</w:t>
      </w:r>
      <w:r w:rsidR="00C848C9">
        <w:rPr>
          <w:rFonts w:ascii="Century" w:hAnsi="Century" w:cs="Times New Roman"/>
          <w:sz w:val="24"/>
          <w:szCs w:val="24"/>
        </w:rPr>
        <w:t xml:space="preserve"> </w:t>
      </w:r>
      <w:r w:rsidR="00C848C9" w:rsidRPr="00B944CE">
        <w:rPr>
          <w:rFonts w:ascii="Century" w:hAnsi="Century" w:cs="Times New Roman"/>
          <w:sz w:val="24"/>
          <w:szCs w:val="24"/>
        </w:rPr>
        <w:t>№ 926 «Про затвердження Порядку розроблення, оновлення, внесення змін та затвердження містобудівної документації»</w:t>
      </w:r>
      <w:r w:rsidR="00C848C9">
        <w:rPr>
          <w:rFonts w:ascii="Century" w:hAnsi="Century" w:cs="Times New Roman"/>
          <w:sz w:val="24"/>
          <w:szCs w:val="24"/>
        </w:rPr>
        <w:t xml:space="preserve">, 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</w:t>
      </w:r>
      <w:r w:rsidR="009D5CB2">
        <w:rPr>
          <w:rFonts w:ascii="Century" w:hAnsi="Century" w:cs="Times New Roman"/>
          <w:sz w:val="24"/>
          <w:szCs w:val="24"/>
        </w:rPr>
        <w:t xml:space="preserve">ст. 17 </w:t>
      </w:r>
      <w:r w:rsidR="00B944CE" w:rsidRPr="00B944CE">
        <w:rPr>
          <w:rFonts w:ascii="Century" w:hAnsi="Century" w:cs="Times New Roman"/>
          <w:sz w:val="24"/>
          <w:szCs w:val="24"/>
        </w:rPr>
        <w:t>Закон</w:t>
      </w:r>
      <w:r w:rsidR="009D5CB2">
        <w:rPr>
          <w:rFonts w:ascii="Century" w:hAnsi="Century" w:cs="Times New Roman"/>
          <w:sz w:val="24"/>
          <w:szCs w:val="24"/>
        </w:rPr>
        <w:t>у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України «Про регулювання містобудівної діяльності», ст. 1</w:t>
      </w:r>
      <w:r w:rsidR="00DA3B62">
        <w:rPr>
          <w:rFonts w:ascii="Century" w:hAnsi="Century" w:cs="Times New Roman"/>
          <w:sz w:val="24"/>
          <w:szCs w:val="24"/>
        </w:rPr>
        <w:t>4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Закону України «Про основи містобудування», Законом України «Про стратегічну екологічну оцінку»,</w:t>
      </w:r>
      <w:r w:rsidR="00562B7A">
        <w:rPr>
          <w:rFonts w:ascii="Century" w:hAnsi="Century" w:cs="Times New Roman"/>
          <w:sz w:val="24"/>
          <w:szCs w:val="24"/>
        </w:rPr>
        <w:t xml:space="preserve"> 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Законом України «Про землеустрій», </w:t>
      </w:r>
      <w:r w:rsidR="00C848C9" w:rsidRPr="00B944CE">
        <w:rPr>
          <w:rFonts w:ascii="Century" w:hAnsi="Century" w:cs="Times New Roman"/>
          <w:sz w:val="24"/>
          <w:szCs w:val="24"/>
        </w:rPr>
        <w:t>ст. 26, 31 Закону України «Про місцеве самоврядування в Україні»</w:t>
      </w:r>
      <w:r w:rsidR="00C848C9">
        <w:rPr>
          <w:rFonts w:ascii="Century" w:hAnsi="Century" w:cs="Times New Roman"/>
          <w:sz w:val="24"/>
          <w:szCs w:val="24"/>
        </w:rPr>
        <w:t>,</w:t>
      </w:r>
      <w:r w:rsidR="0090640A">
        <w:rPr>
          <w:rFonts w:ascii="Century" w:hAnsi="Century" w:cs="Times New Roman"/>
          <w:sz w:val="24"/>
          <w:szCs w:val="24"/>
        </w:rPr>
        <w:t xml:space="preserve"> за результатами містобудівного моніторингу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, враховуючи </w:t>
      </w:r>
      <w:r w:rsidR="00B944CE" w:rsidRPr="00B944CE">
        <w:rPr>
          <w:rFonts w:ascii="Century" w:hAnsi="Century"/>
          <w:sz w:val="24"/>
          <w:szCs w:val="24"/>
        </w:rPr>
        <w:t xml:space="preserve">пропозиції постійної депутатської комісії з питань земельних ресурсів, АПК, містобудування, охорони довкілля, </w:t>
      </w:r>
      <w:bookmarkStart w:id="4" w:name="_GoBack"/>
      <w:bookmarkEnd w:id="4"/>
      <w:r w:rsidR="00B944CE" w:rsidRPr="00B944CE">
        <w:rPr>
          <w:rFonts w:ascii="Century" w:hAnsi="Century"/>
          <w:sz w:val="24"/>
          <w:szCs w:val="24"/>
        </w:rPr>
        <w:t>міська рада</w:t>
      </w:r>
      <w:r w:rsidR="00B944CE" w:rsidRPr="00B944CE">
        <w:rPr>
          <w:rFonts w:ascii="Century" w:hAnsi="Century" w:cs="Times New Roman"/>
          <w:sz w:val="24"/>
          <w:szCs w:val="24"/>
        </w:rPr>
        <w:t xml:space="preserve"> </w:t>
      </w:r>
    </w:p>
    <w:p w14:paraId="7B39C473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72326317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1210582D" w14:textId="77777777" w:rsidR="006D55D1" w:rsidRPr="0035742F" w:rsidRDefault="006D55D1" w:rsidP="006D55D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181382B4" w14:textId="2B5F7FEC" w:rsidR="006D55D1" w:rsidRPr="00867EC0" w:rsidRDefault="006D55D1" w:rsidP="006D55D1">
      <w:pPr>
        <w:pStyle w:val="a6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 xml:space="preserve">Надати дозвіл </w:t>
      </w:r>
      <w:r w:rsidRPr="00867EC0">
        <w:rPr>
          <w:rFonts w:ascii="Century" w:hAnsi="Century"/>
          <w:lang w:eastAsia="en-US"/>
        </w:rPr>
        <w:t xml:space="preserve">на розроблення </w:t>
      </w:r>
      <w:r w:rsidR="00DD7AB1" w:rsidRPr="00867EC0">
        <w:rPr>
          <w:rFonts w:ascii="Century" w:hAnsi="Century"/>
          <w:lang w:eastAsia="en-US"/>
        </w:rPr>
        <w:t xml:space="preserve">містобудівної документації – внесення змін до «Генерального плану </w:t>
      </w:r>
      <w:proofErr w:type="spellStart"/>
      <w:r w:rsidR="00DD7AB1" w:rsidRPr="00867EC0">
        <w:rPr>
          <w:rFonts w:ascii="Century" w:hAnsi="Century"/>
          <w:lang w:eastAsia="en-US"/>
        </w:rPr>
        <w:t>с.Бартатів</w:t>
      </w:r>
      <w:proofErr w:type="spellEnd"/>
      <w:r w:rsidR="00DD7AB1" w:rsidRPr="00867EC0">
        <w:rPr>
          <w:rFonts w:ascii="Century" w:hAnsi="Century"/>
          <w:lang w:eastAsia="en-US"/>
        </w:rPr>
        <w:t xml:space="preserve"> та </w:t>
      </w:r>
      <w:proofErr w:type="spellStart"/>
      <w:r w:rsidR="00DD7AB1" w:rsidRPr="00867EC0">
        <w:rPr>
          <w:rFonts w:ascii="Century" w:hAnsi="Century"/>
          <w:lang w:eastAsia="en-US"/>
        </w:rPr>
        <w:t>с.Воля-Бартатівська</w:t>
      </w:r>
      <w:proofErr w:type="spellEnd"/>
      <w:r w:rsidR="00390A2A" w:rsidRPr="00867EC0">
        <w:rPr>
          <w:rFonts w:ascii="Century" w:hAnsi="Century"/>
          <w:lang w:eastAsia="en-US"/>
        </w:rPr>
        <w:t>»</w:t>
      </w:r>
      <w:r w:rsidRPr="00867EC0">
        <w:rPr>
          <w:rFonts w:ascii="Century" w:hAnsi="Century"/>
          <w:lang w:eastAsia="en-US"/>
        </w:rPr>
        <w:t>.</w:t>
      </w:r>
    </w:p>
    <w:p w14:paraId="04714558" w14:textId="0938E031" w:rsidR="00821AD0" w:rsidRPr="00867EC0" w:rsidRDefault="00B970F3" w:rsidP="0090640A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>З</w:t>
      </w:r>
      <w:r w:rsidR="00821AD0" w:rsidRPr="00867EC0">
        <w:rPr>
          <w:rFonts w:ascii="Century" w:hAnsi="Century"/>
        </w:rPr>
        <w:t xml:space="preserve">абезпечити </w:t>
      </w:r>
      <w:r w:rsidR="00C848C9" w:rsidRPr="00867EC0">
        <w:rPr>
          <w:rFonts w:ascii="Century" w:hAnsi="Century"/>
        </w:rPr>
        <w:t xml:space="preserve">організацію </w:t>
      </w:r>
      <w:r w:rsidR="00261C9A" w:rsidRPr="00867EC0">
        <w:rPr>
          <w:rFonts w:ascii="Century" w:hAnsi="Century"/>
        </w:rPr>
        <w:t>проведення процедури підготовчого, основного та заключного етапів розроблення містобудівної документації відповідно до вимог Порядку</w:t>
      </w:r>
      <w:r w:rsidR="001D3857" w:rsidRPr="00867EC0">
        <w:rPr>
          <w:rFonts w:ascii="Century" w:hAnsi="Century"/>
        </w:rPr>
        <w:t xml:space="preserve"> розроблення, оновлення, внесення змін та затвердження містобудівної документації.</w:t>
      </w:r>
    </w:p>
    <w:p w14:paraId="0DE9F305" w14:textId="77777777" w:rsidR="001374EB" w:rsidRPr="00867EC0" w:rsidRDefault="001374EB" w:rsidP="006D55D1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>Розроблену містобудівну документацію подати на затвердження сесією міської ради.</w:t>
      </w:r>
    </w:p>
    <w:p w14:paraId="5D1C280A" w14:textId="6DAD40BF" w:rsidR="006D55D1" w:rsidRPr="00867EC0" w:rsidRDefault="00620556" w:rsidP="006071AE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 xml:space="preserve">Фінансування робіт з розроблення містобудівної документації здійснити за рахунок коштів </w:t>
      </w:r>
      <w:r w:rsidR="00C848C9" w:rsidRPr="00867EC0">
        <w:rPr>
          <w:rFonts w:ascii="Century" w:hAnsi="Century"/>
        </w:rPr>
        <w:t>місцевого бюджету</w:t>
      </w:r>
      <w:r w:rsidRPr="00867EC0">
        <w:rPr>
          <w:rFonts w:ascii="Century" w:hAnsi="Century"/>
        </w:rPr>
        <w:t xml:space="preserve"> або інших джерел, не заборонених законом, відповідно до статті 10 Закону України «Про регулювання містобудівної діяльності».</w:t>
      </w:r>
    </w:p>
    <w:p w14:paraId="072C27FA" w14:textId="77777777" w:rsidR="0090640A" w:rsidRPr="00867EC0" w:rsidRDefault="006D55D1" w:rsidP="00EA6065">
      <w:pPr>
        <w:pStyle w:val="a6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867EC0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90640A" w:rsidRPr="00867EC0">
        <w:rPr>
          <w:rFonts w:ascii="Century" w:hAnsi="Century"/>
        </w:rPr>
        <w:t>.</w:t>
      </w:r>
    </w:p>
    <w:p w14:paraId="093C0122" w14:textId="4DF387CD" w:rsidR="006D55D1" w:rsidRPr="00867EC0" w:rsidRDefault="006D55D1" w:rsidP="0090640A">
      <w:pPr>
        <w:tabs>
          <w:tab w:val="left" w:pos="567"/>
        </w:tabs>
        <w:jc w:val="both"/>
        <w:rPr>
          <w:rFonts w:ascii="Century" w:hAnsi="Century"/>
        </w:rPr>
      </w:pPr>
    </w:p>
    <w:p w14:paraId="12AD9EE3" w14:textId="77777777" w:rsidR="00867EC0" w:rsidRPr="00867EC0" w:rsidRDefault="00867EC0" w:rsidP="0090640A">
      <w:pPr>
        <w:tabs>
          <w:tab w:val="left" w:pos="567"/>
        </w:tabs>
        <w:jc w:val="both"/>
        <w:rPr>
          <w:rFonts w:ascii="Century" w:hAnsi="Century"/>
        </w:rPr>
      </w:pPr>
    </w:p>
    <w:p w14:paraId="69DF8EF5" w14:textId="27BFD064" w:rsidR="00823165" w:rsidRPr="00867EC0" w:rsidRDefault="006D55D1" w:rsidP="00867EC0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823165" w:rsidRPr="00867EC0" w:rsidSect="00CB28C3">
      <w:headerReference w:type="default" r:id="rId8"/>
      <w:pgSz w:w="11906" w:h="16838"/>
      <w:pgMar w:top="1134" w:right="567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41E18" w14:textId="77777777" w:rsidR="000D4306" w:rsidRDefault="000D4306">
      <w:r>
        <w:separator/>
      </w:r>
    </w:p>
  </w:endnote>
  <w:endnote w:type="continuationSeparator" w:id="0">
    <w:p w14:paraId="422FEBDE" w14:textId="77777777" w:rsidR="000D4306" w:rsidRDefault="000D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516CE" w14:textId="77777777" w:rsidR="000D4306" w:rsidRDefault="000D4306">
      <w:r>
        <w:separator/>
      </w:r>
    </w:p>
  </w:footnote>
  <w:footnote w:type="continuationSeparator" w:id="0">
    <w:p w14:paraId="6FCF3C22" w14:textId="77777777" w:rsidR="000D4306" w:rsidRDefault="000D4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77959" w14:textId="77777777" w:rsidR="005A4B90" w:rsidRDefault="002E4CC1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CE170F6" wp14:editId="3FB73E39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2AEC696C" w14:textId="77777777" w:rsidR="005A4B90" w:rsidRDefault="002E4CC1">
                          <w:pPr>
                            <w:pStyle w:val="a3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170F6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14:paraId="2AEC696C" w14:textId="77777777" w:rsidR="005A4B90" w:rsidRDefault="002E4CC1">
                    <w:pPr>
                      <w:pStyle w:val="a3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B5822"/>
    <w:multiLevelType w:val="multilevel"/>
    <w:tmpl w:val="087E2EB2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E047E"/>
    <w:multiLevelType w:val="hybridMultilevel"/>
    <w:tmpl w:val="21762C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b w:val="0"/>
        </w:rPr>
      </w:lvl>
    </w:lvlOverride>
  </w:num>
  <w:num w:numId="2">
    <w:abstractNumId w:val="0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9E"/>
    <w:rsid w:val="000444FC"/>
    <w:rsid w:val="00067E8C"/>
    <w:rsid w:val="000D4306"/>
    <w:rsid w:val="000F3FEE"/>
    <w:rsid w:val="000F7528"/>
    <w:rsid w:val="001374EB"/>
    <w:rsid w:val="001D3857"/>
    <w:rsid w:val="00200F12"/>
    <w:rsid w:val="00261C9A"/>
    <w:rsid w:val="002C4192"/>
    <w:rsid w:val="002E4CC1"/>
    <w:rsid w:val="00333D71"/>
    <w:rsid w:val="00390A2A"/>
    <w:rsid w:val="003F1A49"/>
    <w:rsid w:val="0046579A"/>
    <w:rsid w:val="004B40A2"/>
    <w:rsid w:val="00512E56"/>
    <w:rsid w:val="00525127"/>
    <w:rsid w:val="00562B7A"/>
    <w:rsid w:val="006071AE"/>
    <w:rsid w:val="00620556"/>
    <w:rsid w:val="00633A25"/>
    <w:rsid w:val="006768C9"/>
    <w:rsid w:val="006A6F07"/>
    <w:rsid w:val="006D1C13"/>
    <w:rsid w:val="006D55D1"/>
    <w:rsid w:val="006F71E0"/>
    <w:rsid w:val="00791D4A"/>
    <w:rsid w:val="007B789E"/>
    <w:rsid w:val="007C6CF8"/>
    <w:rsid w:val="007E7127"/>
    <w:rsid w:val="00821AD0"/>
    <w:rsid w:val="00823165"/>
    <w:rsid w:val="0084580D"/>
    <w:rsid w:val="00867EC0"/>
    <w:rsid w:val="00872197"/>
    <w:rsid w:val="0090640A"/>
    <w:rsid w:val="009D5CB2"/>
    <w:rsid w:val="00A40796"/>
    <w:rsid w:val="00A4454C"/>
    <w:rsid w:val="00A64283"/>
    <w:rsid w:val="00AE51C4"/>
    <w:rsid w:val="00B450F7"/>
    <w:rsid w:val="00B944CE"/>
    <w:rsid w:val="00B95BE4"/>
    <w:rsid w:val="00B970F3"/>
    <w:rsid w:val="00C848C9"/>
    <w:rsid w:val="00CA0CEF"/>
    <w:rsid w:val="00D97CE7"/>
    <w:rsid w:val="00DA3B62"/>
    <w:rsid w:val="00DD7AB1"/>
    <w:rsid w:val="00EF2F2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744C"/>
  <w15:chartTrackingRefBased/>
  <w15:docId w15:val="{8A755981-81FB-4CC9-87B2-50833DAD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55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D55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header"/>
    <w:basedOn w:val="Standard"/>
    <w:link w:val="a4"/>
    <w:rsid w:val="006D55D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6D55D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a5">
    <w:name w:val="Стандартний"/>
    <w:rsid w:val="006D55D1"/>
    <w:pPr>
      <w:suppressAutoHyphens/>
      <w:autoSpaceDN w:val="0"/>
      <w:spacing w:after="0" w:line="240" w:lineRule="auto"/>
      <w:textAlignment w:val="baseline"/>
    </w:pPr>
    <w:rPr>
      <w:rFonts w:ascii="Helvetica Neue" w:eastAsia="Helvetica Neue" w:hAnsi="Helvetica Neue" w:cs="Helvetica Neue"/>
      <w:color w:val="000000"/>
      <w:lang w:val="ru-RU" w:eastAsia="ru-RU"/>
    </w:rPr>
  </w:style>
  <w:style w:type="paragraph" w:styleId="a6">
    <w:name w:val="List Paragraph"/>
    <w:basedOn w:val="Standard"/>
    <w:rsid w:val="006D55D1"/>
    <w:pPr>
      <w:ind w:left="720"/>
    </w:pPr>
  </w:style>
  <w:style w:type="character" w:styleId="a7">
    <w:name w:val="page number"/>
    <w:basedOn w:val="a0"/>
    <w:rsid w:val="006D55D1"/>
  </w:style>
  <w:style w:type="numbering" w:customStyle="1" w:styleId="WWNum1">
    <w:name w:val="WWNum1"/>
    <w:basedOn w:val="a2"/>
    <w:rsid w:val="006D55D1"/>
    <w:pPr>
      <w:numPr>
        <w:numId w:val="4"/>
      </w:numPr>
    </w:pPr>
  </w:style>
  <w:style w:type="paragraph" w:styleId="a8">
    <w:name w:val="No Spacing"/>
    <w:uiPriority w:val="99"/>
    <w:qFormat/>
    <w:rsid w:val="00B944C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1287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2026-02-10T06:28:00Z</dcterms:created>
  <dcterms:modified xsi:type="dcterms:W3CDTF">2026-02-11T13:30:00Z</dcterms:modified>
</cp:coreProperties>
</file>